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9A1" w:rsidRDefault="005419A1" w:rsidP="005419A1">
      <w:pPr>
        <w:jc w:val="center"/>
        <w:rPr>
          <w:rFonts w:ascii="Times New Roman" w:hAnsi="Times New Roman" w:cs="Times New Roman"/>
          <w:sz w:val="32"/>
          <w:lang w:val="kk-KZ"/>
        </w:rPr>
      </w:pPr>
      <w:r w:rsidRPr="000E4344">
        <w:rPr>
          <w:rFonts w:ascii="Times New Roman" w:hAnsi="Times New Roman" w:cs="Times New Roman"/>
          <w:color w:val="000000"/>
          <w:szCs w:val="24"/>
          <w:lang w:val="kk-KZ"/>
        </w:rPr>
        <w:t>7 ҰЗЫН ЖЕЛІДЕГІ ТОКТАР МЕН КЕРНЕУЛЕР. БІРТЕКТІ ЖЕЛІЛЕРДІҢ СИПАТТАМАЛАРЫ</w:t>
      </w:r>
    </w:p>
    <w:p w:rsidR="005419A1" w:rsidRDefault="005419A1" w:rsidP="005419A1">
      <w:pPr>
        <w:rPr>
          <w:rFonts w:ascii="Times New Roman" w:hAnsi="Times New Roman" w:cs="Times New Roman"/>
          <w:sz w:val="32"/>
          <w:lang w:val="kk-KZ"/>
        </w:rPr>
      </w:pP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Электроэнергетикада   кездесетін өте   жоғарғы   кернеулерде, электр байланыстарындағы өте жоғарғы жиіліктерде, сол сиякты</w:t>
      </w:r>
      <w:r>
        <w:rPr>
          <w:rFonts w:ascii="Times New Roman" w:hAnsi="Times New Roman" w:cs="Times New Roman"/>
          <w:color w:val="000000"/>
          <w:lang w:val="kk-KZ"/>
        </w:rPr>
        <w:t xml:space="preserve"> </w:t>
      </w:r>
      <w:r w:rsidRPr="00CD3F72">
        <w:rPr>
          <w:rFonts w:ascii="Times New Roman" w:hAnsi="Times New Roman" w:cs="Times New Roman"/>
          <w:color w:val="000000"/>
          <w:lang w:val="kk-KZ"/>
        </w:rPr>
        <w:t>елеулі</w:t>
      </w:r>
      <w:r>
        <w:rPr>
          <w:rFonts w:ascii="Times New Roman" w:hAnsi="Times New Roman" w:cs="Times New Roman"/>
          <w:color w:val="000000"/>
          <w:lang w:val="kk-KZ"/>
        </w:rPr>
        <w:t xml:space="preserve"> </w:t>
      </w:r>
      <w:r w:rsidRPr="00CD3F72">
        <w:rPr>
          <w:rFonts w:ascii="Times New Roman" w:hAnsi="Times New Roman" w:cs="Times New Roman"/>
          <w:color w:val="000000"/>
          <w:lang w:val="kk-KZ"/>
        </w:rPr>
        <w:t>ұзындыктардағы ығысу және сыртқа ағып кететін токтарды ескермеу жарамайтын ic. Демек, желін</w:t>
      </w:r>
      <w:r>
        <w:rPr>
          <w:rFonts w:ascii="Times New Roman" w:hAnsi="Times New Roman" w:cs="Times New Roman"/>
          <w:color w:val="000000"/>
          <w:lang w:val="kk-KZ"/>
        </w:rPr>
        <w:t>і</w:t>
      </w:r>
      <w:r w:rsidRPr="00CD3F72">
        <w:rPr>
          <w:rFonts w:ascii="Times New Roman" w:hAnsi="Times New Roman" w:cs="Times New Roman"/>
          <w:color w:val="000000"/>
          <w:lang w:val="kk-KZ"/>
        </w:rPr>
        <w:t>ң әр турлі</w:t>
      </w:r>
      <w:r>
        <w:rPr>
          <w:rFonts w:ascii="Times New Roman" w:hAnsi="Times New Roman" w:cs="Times New Roman"/>
          <w:color w:val="000000"/>
          <w:lang w:val="kk-KZ"/>
        </w:rPr>
        <w:t xml:space="preserve"> </w:t>
      </w:r>
      <w:r w:rsidRPr="00CD3F72">
        <w:rPr>
          <w:rFonts w:ascii="Times New Roman" w:hAnsi="Times New Roman" w:cs="Times New Roman"/>
          <w:color w:val="000000"/>
          <w:lang w:val="kk-KZ"/>
        </w:rPr>
        <w:t>қималарындағы сымдарда ток бірдей емес. Желі сымдарындағы ток активті кедергілердегі кернеудің тусуін тудырады және ол айнымалы магнит өpiciн тудырады. Ал айнымалы магнит өpici өз кезегінде бүкіл желінің бойында өздік индукцияның э.қ.к-ін тудырады. Желінің бойындағы токтың және кернеудің өзгерістерін ескеру үшін желінің кішкене элементтерінің өздерінің кeдepгiлepi және индуктивтіктері бар екенін, ал сымдар арасында сыйымдылыктың болатындығын есептеу керек, былайша айтканда желнің параметрлері та</w:t>
      </w:r>
      <w:r w:rsidRPr="00CD3F72">
        <w:rPr>
          <w:rFonts w:ascii="Times New Roman" w:hAnsi="Times New Roman" w:cs="Times New Roman"/>
          <w:bCs/>
          <w:color w:val="000000"/>
          <w:lang w:val="kk-KZ"/>
        </w:rPr>
        <w:t xml:space="preserve">ралған </w:t>
      </w:r>
      <w:r w:rsidRPr="00CD3F72">
        <w:rPr>
          <w:rFonts w:ascii="Times New Roman" w:hAnsi="Times New Roman" w:cs="Times New Roman"/>
          <w:color w:val="000000"/>
          <w:lang w:val="kk-KZ"/>
        </w:rPr>
        <w:t>тізбек деп карау керек. Мұндай тізбекті ұзын тізбек деп атайды.</w:t>
      </w:r>
    </w:p>
    <w:p w:rsidR="005419A1" w:rsidRPr="00CD3F72" w:rsidRDefault="005419A1" w:rsidP="005419A1">
      <w:pPr>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Белгілі бip уакыт мезетінде желінің бip нүктесінен (қимасынан) екіншi бip көршілес нуктесіне өту кезінде, ток пен кернеудің үздіксіз өзгеруін, яғни кеңістіктік координаталары уакыттын функциясы болатын желілерді параметрлері таралган электр желілері деп атайды. Ал, параметрлері таралган магнит желілері деп, магнит ағыны және магнит кернеулігі желілер бойымен бip нуктеден екінші көрші нүктеге өткенде, олардың өзгерістepi үзіліссіз болатын желілерді түсінеді.</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Желілердің бойымен токтың (ағынның) және электр (магнит кернеулігінің үздіксіз  өзгерістерінің тиімділігінің сол желіліер таралган кума және көлденең элементтерінің болуына байланысты (</w:t>
      </w:r>
      <w:r>
        <w:rPr>
          <w:rFonts w:ascii="Times New Roman" w:hAnsi="Times New Roman" w:cs="Times New Roman"/>
          <w:color w:val="000000"/>
          <w:lang w:val="kk-KZ"/>
        </w:rPr>
        <w:t>7.</w:t>
      </w:r>
      <w:r w:rsidRPr="00CD3F72">
        <w:rPr>
          <w:rFonts w:ascii="Times New Roman" w:hAnsi="Times New Roman" w:cs="Times New Roman"/>
          <w:color w:val="000000"/>
          <w:lang w:val="kk-KZ"/>
        </w:rPr>
        <w:t>1 ,а-сурет) түсіндіруге болады.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color w:val="000000"/>
          <w:lang w:val="kk-KZ"/>
        </w:rPr>
      </w:pPr>
    </w:p>
    <w:p w:rsidR="005419A1"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i/>
          <w:color w:val="000000"/>
          <w:lang w:val="kk-KZ"/>
        </w:rPr>
      </w:pPr>
      <w:r w:rsidRPr="00CD3F72">
        <w:rPr>
          <w:rFonts w:ascii="Times New Roman" w:hAnsi="Times New Roman" w:cs="Times New Roman"/>
          <w:noProof/>
          <w:color w:val="000000"/>
        </w:rPr>
        <w:drawing>
          <wp:inline distT="0" distB="0" distL="0" distR="0">
            <wp:extent cx="4370070" cy="1543398"/>
            <wp:effectExtent l="19050" t="0" r="0" b="0"/>
            <wp:docPr id="955" name="Рисунок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5"/>
                    <pic:cNvPicPr>
                      <a:picLocks noChangeAspect="1" noChangeArrowheads="1"/>
                    </pic:cNvPicPr>
                  </pic:nvPicPr>
                  <pic:blipFill>
                    <a:blip r:embed="rId4" cstate="print"/>
                    <a:srcRect/>
                    <a:stretch>
                      <a:fillRect/>
                    </a:stretch>
                  </pic:blipFill>
                  <pic:spPr bwMode="auto">
                    <a:xfrm>
                      <a:off x="0" y="0"/>
                      <a:ext cx="4373993" cy="1544784"/>
                    </a:xfrm>
                    <a:prstGeom prst="rect">
                      <a:avLst/>
                    </a:prstGeom>
                    <a:noFill/>
                    <a:ln w="9525">
                      <a:noFill/>
                      <a:miter lim="800000"/>
                      <a:headEnd/>
                      <a:tailEnd/>
                    </a:ln>
                  </pic:spPr>
                </pic:pic>
              </a:graphicData>
            </a:graphic>
          </wp:inline>
        </w:drawing>
      </w:r>
    </w:p>
    <w:p w:rsidR="005419A1" w:rsidRPr="00CD3F72" w:rsidRDefault="005419A1" w:rsidP="005419A1">
      <w:pPr>
        <w:shd w:val="clear" w:color="auto" w:fill="FFFFFF"/>
        <w:autoSpaceDE w:val="0"/>
        <w:autoSpaceDN w:val="0"/>
        <w:adjustRightInd w:val="0"/>
        <w:spacing w:line="276" w:lineRule="auto"/>
        <w:ind w:firstLine="540"/>
        <w:jc w:val="center"/>
        <w:rPr>
          <w:rFonts w:ascii="Times New Roman" w:hAnsi="Times New Roman" w:cs="Times New Roman"/>
          <w:color w:val="000000"/>
          <w:lang w:val="kk-KZ"/>
        </w:rPr>
      </w:pPr>
      <w:r w:rsidRPr="00CD3F72">
        <w:rPr>
          <w:rFonts w:ascii="Times New Roman" w:hAnsi="Times New Roman" w:cs="Times New Roman"/>
          <w:color w:val="000000"/>
          <w:lang w:val="kk-KZ"/>
        </w:rPr>
        <w:t>7.1 ,а-сурет</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Pr>
          <w:rFonts w:ascii="Times New Roman" w:hAnsi="Times New Roman" w:cs="Times New Roman"/>
          <w:color w:val="000000"/>
          <w:lang w:val="kk-KZ"/>
        </w:rPr>
        <w:t>7.</w:t>
      </w:r>
      <w:r w:rsidRPr="00CD3F72">
        <w:rPr>
          <w:rFonts w:ascii="Times New Roman" w:hAnsi="Times New Roman" w:cs="Times New Roman"/>
          <w:color w:val="000000"/>
          <w:lang w:val="kk-KZ"/>
        </w:rPr>
        <w:t xml:space="preserve">1,а-суретіндегі схемада параметрлері таралған желінің бөлігі көрсетілген, онда </w:t>
      </w:r>
      <w:r w:rsidRPr="00CD3F72">
        <w:rPr>
          <w:rFonts w:ascii="Times New Roman" w:hAnsi="Times New Roman" w:cs="Times New Roman"/>
          <w:i/>
          <w:iCs/>
          <w:color w:val="000000"/>
          <w:lang w:val="kk-KZ"/>
        </w:rPr>
        <w:t xml:space="preserve">dx </w:t>
      </w:r>
      <w:r w:rsidRPr="00CD3F72">
        <w:rPr>
          <w:rFonts w:ascii="Times New Roman" w:hAnsi="Times New Roman" w:cs="Times New Roman"/>
          <w:color w:val="000000"/>
          <w:lang w:val="kk-KZ"/>
        </w:rPr>
        <w:t>аркылы желінің ұзындығынын шексіз аз элементі белгіленген.</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i/>
          <w:iCs/>
          <w:color w:val="000000"/>
          <w:lang w:val="kk-KZ"/>
        </w:rPr>
        <w:lastRenderedPageBreak/>
        <w:t>Z</w:t>
      </w:r>
      <w:r w:rsidRPr="00CD3F72">
        <w:rPr>
          <w:rFonts w:ascii="Times New Roman" w:hAnsi="Times New Roman" w:cs="Times New Roman"/>
          <w:i/>
          <w:iCs/>
          <w:color w:val="000000"/>
          <w:vertAlign w:val="subscript"/>
          <w:lang w:val="kk-KZ"/>
        </w:rPr>
        <w:t>1</w:t>
      </w:r>
      <w:r w:rsidRPr="00CD3F72">
        <w:rPr>
          <w:rFonts w:ascii="Times New Roman" w:hAnsi="Times New Roman" w:cs="Times New Roman"/>
          <w:i/>
          <w:iCs/>
          <w:color w:val="000000"/>
          <w:lang w:val="kk-KZ"/>
        </w:rPr>
        <w:t xml:space="preserve"> Z</w:t>
      </w:r>
      <w:r w:rsidRPr="00CD3F72">
        <w:rPr>
          <w:rFonts w:ascii="Times New Roman" w:hAnsi="Times New Roman" w:cs="Times New Roman"/>
          <w:color w:val="000000"/>
          <w:vertAlign w:val="subscript"/>
          <w:lang w:val="kk-KZ"/>
        </w:rPr>
        <w:t>2</w:t>
      </w:r>
      <w:r w:rsidRPr="00CD3F72">
        <w:rPr>
          <w:rFonts w:ascii="Times New Roman" w:hAnsi="Times New Roman" w:cs="Times New Roman"/>
          <w:color w:val="000000"/>
          <w:lang w:val="kk-KZ"/>
        </w:rPr>
        <w:t>,</w:t>
      </w:r>
      <w:r w:rsidRPr="00CD3F72">
        <w:rPr>
          <w:rFonts w:ascii="Times New Roman" w:hAnsi="Times New Roman" w:cs="Times New Roman"/>
          <w:i/>
          <w:iCs/>
          <w:color w:val="000000"/>
          <w:lang w:val="kk-KZ"/>
        </w:rPr>
        <w:t>Z</w:t>
      </w:r>
      <w:r w:rsidRPr="00CD3F72">
        <w:rPr>
          <w:rFonts w:ascii="Times New Roman" w:hAnsi="Times New Roman" w:cs="Times New Roman"/>
          <w:color w:val="000000"/>
          <w:vertAlign w:val="subscript"/>
          <w:lang w:val="kk-KZ"/>
        </w:rPr>
        <w:t>3</w:t>
      </w:r>
      <w:r w:rsidRPr="00CD3F72">
        <w:rPr>
          <w:rFonts w:ascii="Times New Roman" w:hAnsi="Times New Roman" w:cs="Times New Roman"/>
          <w:color w:val="000000"/>
          <w:lang w:val="kk-KZ"/>
        </w:rPr>
        <w:t>...-кедергілерін қума деп атайды,</w:t>
      </w:r>
      <w:r>
        <w:rPr>
          <w:rFonts w:ascii="Times New Roman" w:hAnsi="Times New Roman" w:cs="Times New Roman"/>
          <w:color w:val="000000"/>
          <w:lang w:val="kk-KZ"/>
        </w:rPr>
        <w:t xml:space="preserve"> оларга тура жене кepi сымдарды</w:t>
      </w:r>
      <w:r w:rsidRPr="00CD3F72">
        <w:rPr>
          <w:rFonts w:ascii="Times New Roman" w:hAnsi="Times New Roman" w:cs="Times New Roman"/>
          <w:color w:val="000000"/>
          <w:lang w:val="kk-KZ"/>
        </w:rPr>
        <w:t xml:space="preserve">ң кедергілері қосылған; ал </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4</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5</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6</w:t>
      </w:r>
      <w:r w:rsidRPr="00CD3F72">
        <w:rPr>
          <w:rFonts w:ascii="Times New Roman" w:hAnsi="Times New Roman" w:cs="Times New Roman"/>
          <w:i/>
          <w:iCs/>
          <w:color w:val="000000"/>
          <w:lang w:val="kk-KZ"/>
        </w:rPr>
        <w:t>...-</w:t>
      </w:r>
      <w:r w:rsidRPr="00CD3F72">
        <w:rPr>
          <w:rFonts w:ascii="Times New Roman" w:hAnsi="Times New Roman" w:cs="Times New Roman"/>
          <w:color w:val="000000"/>
          <w:lang w:val="kk-KZ"/>
        </w:rPr>
        <w:t>кедерплерін көлденең</w:t>
      </w:r>
      <w:r w:rsidRPr="00CD3F72">
        <w:rPr>
          <w:rFonts w:ascii="Times New Roman" w:hAnsi="Times New Roman" w:cs="Times New Roman"/>
          <w:i/>
          <w:color w:val="000000"/>
          <w:lang w:val="kk-KZ"/>
        </w:rPr>
        <w:t xml:space="preserve"> </w:t>
      </w:r>
      <w:r w:rsidRPr="00CD3F72">
        <w:rPr>
          <w:rFonts w:ascii="Times New Roman" w:hAnsi="Times New Roman" w:cs="Times New Roman"/>
          <w:color w:val="000000"/>
          <w:lang w:val="kk-KZ"/>
        </w:rPr>
        <w:t>деп атайды.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color w:val="000000"/>
          <w:lang w:val="kk-KZ"/>
        </w:rPr>
      </w:pPr>
      <w:r w:rsidRPr="00CD3F72">
        <w:rPr>
          <w:rFonts w:ascii="Times New Roman" w:hAnsi="Times New Roman" w:cs="Times New Roman"/>
          <w:color w:val="000000"/>
          <w:lang w:val="kk-KZ"/>
        </w:rPr>
        <w:t>Z</w:t>
      </w:r>
      <w:r w:rsidRPr="00CD3F72">
        <w:rPr>
          <w:rFonts w:ascii="Times New Roman" w:hAnsi="Times New Roman" w:cs="Times New Roman"/>
          <w:color w:val="000000"/>
          <w:vertAlign w:val="subscript"/>
          <w:lang w:val="kk-KZ"/>
        </w:rPr>
        <w:t>4</w:t>
      </w:r>
      <w:r w:rsidRPr="00CD3F72">
        <w:rPr>
          <w:rFonts w:ascii="Times New Roman" w:hAnsi="Times New Roman" w:cs="Times New Roman"/>
          <w:color w:val="000000"/>
          <w:lang w:val="kk-KZ"/>
        </w:rPr>
        <w:t xml:space="preserve"> - кедергісі аркылы ток ағып кететіндіктен </w:t>
      </w:r>
      <w:r w:rsidRPr="00CD3F72">
        <w:rPr>
          <w:rFonts w:ascii="Times New Roman" w:hAnsi="Times New Roman" w:cs="Times New Roman"/>
          <w:i/>
          <w:color w:val="000000"/>
          <w:lang w:val="kk-KZ"/>
        </w:rPr>
        <w:t>і</w:t>
      </w:r>
      <w:r w:rsidRPr="00CD3F72">
        <w:rPr>
          <w:rFonts w:ascii="Times New Roman" w:hAnsi="Times New Roman" w:cs="Times New Roman"/>
          <w:i/>
          <w:color w:val="000000"/>
          <w:vertAlign w:val="subscript"/>
          <w:lang w:val="kk-KZ"/>
        </w:rPr>
        <w:t>2</w:t>
      </w:r>
      <w:r w:rsidRPr="00CD3F72">
        <w:rPr>
          <w:rFonts w:ascii="Times New Roman" w:hAnsi="Times New Roman" w:cs="Times New Roman"/>
          <w:i/>
          <w:color w:val="000000"/>
          <w:position w:val="-4"/>
          <w:lang w:val="kk-KZ"/>
        </w:rPr>
        <w:object w:dxaOrig="22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ole="">
            <v:imagedata r:id="rId5" o:title=""/>
          </v:shape>
          <o:OLEObject Type="Embed" ProgID="Equation.3" ShapeID="_x0000_i1025" DrawAspect="Content" ObjectID="_1545150925" r:id="rId6"/>
        </w:object>
      </w:r>
      <w:r w:rsidRPr="00CD3F72">
        <w:rPr>
          <w:rFonts w:ascii="Times New Roman" w:hAnsi="Times New Roman" w:cs="Times New Roman"/>
          <w:i/>
          <w:color w:val="000000"/>
          <w:lang w:val="kk-KZ"/>
        </w:rPr>
        <w:t>і</w:t>
      </w:r>
      <w:r w:rsidRPr="00CD3F72">
        <w:rPr>
          <w:rFonts w:ascii="Times New Roman" w:hAnsi="Times New Roman" w:cs="Times New Roman"/>
          <w:i/>
          <w:color w:val="000000"/>
          <w:vertAlign w:val="subscript"/>
          <w:lang w:val="kk-KZ"/>
        </w:rPr>
        <w:t>1</w:t>
      </w:r>
      <w:r w:rsidRPr="00CD3F72">
        <w:rPr>
          <w:rFonts w:ascii="Times New Roman" w:hAnsi="Times New Roman" w:cs="Times New Roman"/>
          <w:color w:val="000000"/>
          <w:lang w:val="kk-KZ"/>
        </w:rPr>
        <w:t>, токтары бipдей емес. Осыған ұксас</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i/>
          <w:color w:val="000000"/>
          <w:lang w:val="kk-KZ"/>
        </w:rPr>
        <w:t>i</w:t>
      </w:r>
      <w:r w:rsidRPr="00CD3F72">
        <w:rPr>
          <w:rFonts w:ascii="Times New Roman" w:hAnsi="Times New Roman" w:cs="Times New Roman"/>
          <w:i/>
          <w:color w:val="000000"/>
          <w:vertAlign w:val="subscript"/>
          <w:lang w:val="kk-KZ"/>
        </w:rPr>
        <w:t>3</w:t>
      </w:r>
      <w:r w:rsidRPr="00CD3F72">
        <w:rPr>
          <w:rFonts w:ascii="Times New Roman" w:hAnsi="Times New Roman" w:cs="Times New Roman"/>
          <w:i/>
          <w:color w:val="000000"/>
          <w:position w:val="-4"/>
          <w:lang w:val="kk-KZ"/>
        </w:rPr>
        <w:object w:dxaOrig="220" w:dyaOrig="220">
          <v:shape id="_x0000_i1026" type="#_x0000_t75" style="width:11.25pt;height:11.25pt" o:ole="">
            <v:imagedata r:id="rId5" o:title=""/>
          </v:shape>
          <o:OLEObject Type="Embed" ProgID="Equation.3" ShapeID="_x0000_i1026" DrawAspect="Content" ObjectID="_1545150926" r:id="rId7"/>
        </w:object>
      </w:r>
      <w:r w:rsidRPr="00CD3F72">
        <w:rPr>
          <w:rFonts w:ascii="Times New Roman" w:hAnsi="Times New Roman" w:cs="Times New Roman"/>
          <w:i/>
          <w:color w:val="000000"/>
          <w:lang w:val="kk-KZ"/>
        </w:rPr>
        <w:t>і</w:t>
      </w:r>
      <w:r w:rsidRPr="00CD3F72">
        <w:rPr>
          <w:rFonts w:ascii="Times New Roman" w:hAnsi="Times New Roman" w:cs="Times New Roman"/>
          <w:i/>
          <w:color w:val="000000"/>
          <w:vertAlign w:val="subscript"/>
          <w:lang w:val="kk-KZ"/>
        </w:rPr>
        <w:t>2</w:t>
      </w:r>
      <w:r w:rsidRPr="00CD3F72">
        <w:rPr>
          <w:rFonts w:ascii="Times New Roman" w:hAnsi="Times New Roman" w:cs="Times New Roman"/>
          <w:color w:val="000000"/>
          <w:lang w:val="kk-KZ"/>
        </w:rPr>
        <w:t xml:space="preserve">токтары да бip-бipiнe тең болмайды және т.е.с. Демек, </w:t>
      </w:r>
      <w:r w:rsidRPr="00CD3F72">
        <w:rPr>
          <w:rFonts w:ascii="Times New Roman" w:hAnsi="Times New Roman" w:cs="Times New Roman"/>
          <w:i/>
          <w:iCs/>
          <w:color w:val="000000"/>
          <w:lang w:val="kk-KZ"/>
        </w:rPr>
        <w:t xml:space="preserve">а </w:t>
      </w:r>
      <w:r w:rsidRPr="00CD3F72">
        <w:rPr>
          <w:rFonts w:ascii="Times New Roman" w:hAnsi="Times New Roman" w:cs="Times New Roman"/>
          <w:color w:val="000000"/>
          <w:lang w:val="kk-KZ"/>
        </w:rPr>
        <w:t xml:space="preserve">және б-нуктелері арасындагы кернеу </w:t>
      </w:r>
      <w:r w:rsidRPr="00CD3F72">
        <w:rPr>
          <w:rFonts w:ascii="Times New Roman" w:hAnsi="Times New Roman" w:cs="Times New Roman"/>
          <w:i/>
          <w:iCs/>
          <w:color w:val="000000"/>
          <w:lang w:val="kk-KZ"/>
        </w:rPr>
        <w:t xml:space="preserve">с </w:t>
      </w:r>
      <w:r w:rsidRPr="00CD3F72">
        <w:rPr>
          <w:rFonts w:ascii="Times New Roman" w:hAnsi="Times New Roman" w:cs="Times New Roman"/>
          <w:color w:val="000000"/>
          <w:lang w:val="kk-KZ"/>
        </w:rPr>
        <w:t xml:space="preserve">жене: </w:t>
      </w:r>
      <w:r w:rsidRPr="00CD3F72">
        <w:rPr>
          <w:rFonts w:ascii="Times New Roman" w:hAnsi="Times New Roman" w:cs="Times New Roman"/>
          <w:i/>
          <w:iCs/>
          <w:color w:val="000000"/>
          <w:lang w:val="kk-KZ"/>
        </w:rPr>
        <w:t xml:space="preserve">d </w:t>
      </w:r>
      <w:r w:rsidRPr="00CD3F72">
        <w:rPr>
          <w:rFonts w:ascii="Times New Roman" w:hAnsi="Times New Roman" w:cs="Times New Roman"/>
          <w:color w:val="000000"/>
          <w:lang w:val="kk-KZ"/>
        </w:rPr>
        <w:t>- нуктелері арасындагы кернеуге тең емес.</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Параметрлері таралған электр желілерінде қума кедергілер актив сым желісінің кедергілерінен және бip-бipiнe карама-карсы орналаскан желі бөлігінің </w:t>
      </w:r>
      <w:r w:rsidRPr="00CD3F72">
        <w:rPr>
          <w:rFonts w:ascii="Times New Roman" w:hAnsi="Times New Roman" w:cs="Times New Roman"/>
          <w:i/>
          <w:iCs/>
          <w:color w:val="000000"/>
          <w:lang w:val="kk-KZ"/>
        </w:rPr>
        <w:t xml:space="preserve">dx </w:t>
      </w:r>
      <w:r w:rsidRPr="00CD3F72">
        <w:rPr>
          <w:rFonts w:ascii="Times New Roman" w:hAnsi="Times New Roman" w:cs="Times New Roman"/>
          <w:color w:val="000000"/>
          <w:lang w:val="kk-KZ"/>
        </w:rPr>
        <w:t>- ұзындығының индуктивтігнен түзіледі. Көлденең кедергілер желі сымдарының арасындагы изоляциянын жетілмегендігі нәтижесінде пайда болатын ағу кедергілерінен және желінің (бөліктерінін) карама-карсы тұратын элементтері арасында тузілетін сыиымдылыктардың кедергілерінен турады.</w:t>
      </w:r>
    </w:p>
    <w:p w:rsidR="005419A1" w:rsidRPr="00CD3F72" w:rsidRDefault="005419A1" w:rsidP="005419A1">
      <w:pPr>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Магниттік желіні түзетін, магниттік стержендердің магниттік </w:t>
      </w:r>
      <w:r w:rsidRPr="00CD3F72">
        <w:rPr>
          <w:rFonts w:ascii="Times New Roman" w:hAnsi="Times New Roman" w:cs="Times New Roman"/>
          <w:iCs/>
          <w:color w:val="000000"/>
          <w:lang w:val="kk-KZ"/>
        </w:rPr>
        <w:t>ке</w:t>
      </w:r>
      <w:r w:rsidRPr="00CD3F72">
        <w:rPr>
          <w:rFonts w:ascii="Times New Roman" w:hAnsi="Times New Roman" w:cs="Times New Roman"/>
          <w:color w:val="000000"/>
          <w:lang w:val="kk-KZ"/>
        </w:rPr>
        <w:t>дергілері параметрлері таралған магниттік желінің қума кедергілері беретін болса, онда көлденең кедергілерді бip-бipiнe карама карсы орналаскан желілердің арасындағы ауа арқылы ағып кететін магнит ағыны береді</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Егер желінің ұзындықтары бірдей бөліктеріндегі барлык кума кедергілер бip-бipiнe тен болса және желінің ұзындыктары бірдей бөліктерінің барлык көлденең кедергілері бірдей болса, ондай таралған параметрлі желіні біртекті деп атайды. Егер </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2</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3</w:t>
      </w:r>
      <w:r w:rsidRPr="00CD3F72">
        <w:rPr>
          <w:rFonts w:ascii="Times New Roman" w:hAnsi="Times New Roman" w:cs="Times New Roman"/>
          <w:i/>
          <w:iCs/>
          <w:color w:val="000000"/>
          <w:lang w:val="kk-KZ"/>
        </w:rPr>
        <w:t xml:space="preserve">=... </w:t>
      </w:r>
      <w:r w:rsidRPr="00CD3F72">
        <w:rPr>
          <w:rFonts w:ascii="Times New Roman" w:hAnsi="Times New Roman" w:cs="Times New Roman"/>
          <w:color w:val="000000"/>
          <w:lang w:val="kk-KZ"/>
        </w:rPr>
        <w:t xml:space="preserve">және </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4</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5</w:t>
      </w:r>
      <w:r w:rsidRPr="00CD3F72">
        <w:rPr>
          <w:rFonts w:ascii="Times New Roman" w:hAnsi="Times New Roman" w:cs="Times New Roman"/>
          <w:i/>
          <w:iCs/>
          <w:color w:val="000000"/>
          <w:lang w:val="kk-KZ"/>
        </w:rPr>
        <w:t>= Z</w:t>
      </w:r>
      <w:r w:rsidRPr="00CD3F72">
        <w:rPr>
          <w:rFonts w:ascii="Times New Roman" w:hAnsi="Times New Roman" w:cs="Times New Roman"/>
          <w:i/>
          <w:iCs/>
          <w:color w:val="000000"/>
          <w:vertAlign w:val="subscript"/>
          <w:lang w:val="kk-KZ"/>
        </w:rPr>
        <w:t>6</w:t>
      </w:r>
      <w:r w:rsidRPr="00CD3F72">
        <w:rPr>
          <w:rFonts w:ascii="Times New Roman" w:hAnsi="Times New Roman" w:cs="Times New Roman"/>
          <w:color w:val="000000"/>
          <w:lang w:val="kk-KZ"/>
        </w:rPr>
        <w:t>болса, онда 1,а-суретіндегі желінің бөлігі бipтeкті болады.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Егер параметрлері таралған желінің кума кедергілері эә турлі болып немесе көлденең кедергілері бірдей болмаса, онда ондай пара</w:t>
      </w:r>
      <w:r w:rsidRPr="00CD3F72">
        <w:rPr>
          <w:rFonts w:ascii="Times New Roman" w:hAnsi="Times New Roman" w:cs="Times New Roman"/>
          <w:color w:val="000000"/>
          <w:lang w:val="kk-KZ"/>
        </w:rPr>
        <w:softHyphen/>
        <w:t>метрлері таралган желілерді біртекті емес деп атайды.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Сонымен катар, параметрлері таралган желілерді сызыктык жә</w:t>
      </w:r>
      <w:r w:rsidRPr="00CD3F72">
        <w:rPr>
          <w:rFonts w:ascii="Times New Roman" w:hAnsi="Times New Roman" w:cs="Times New Roman"/>
          <w:color w:val="000000"/>
          <w:lang w:val="kk-KZ"/>
        </w:rPr>
        <w:softHyphen/>
        <w:t>не сызыктык емес деп екі үлкен топка белед1.</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Параметрлері таралган сызыктык емес желілерде кума немесе көлденең кедергілер олардың бойымен журетін токтардың функциясы болады, ал сызыктыкта кума және көлденең кедергілер олар ар</w:t>
      </w:r>
      <w:r w:rsidRPr="00CD3F72">
        <w:rPr>
          <w:rFonts w:ascii="Times New Roman" w:hAnsi="Times New Roman" w:cs="Times New Roman"/>
          <w:color w:val="000000"/>
          <w:lang w:val="kk-KZ"/>
        </w:rPr>
        <w:softHyphen/>
        <w:t>кылы журетін токтардың функциясы болмайды.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Параметрлері таралган сызыктык емес электр желінің мысалы ретінде, жоғары кернеулер берілетін желі сымдарының арасында тыныш электр разряды (сымдардағы корона құбылысы) жүретін электр желісін қарауға болады. Бұл жағдайда карама-карсы тұрған желі бөліктерінің арасындағы сыйымдылык осы бөліктердің арасын</w:t>
      </w:r>
      <w:r w:rsidRPr="00CD3F72">
        <w:rPr>
          <w:rFonts w:ascii="Times New Roman" w:hAnsi="Times New Roman" w:cs="Times New Roman"/>
          <w:color w:val="000000"/>
          <w:lang w:val="kk-KZ"/>
        </w:rPr>
        <w:softHyphen/>
        <w:t>дағы кернеудің функциясы болады.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lastRenderedPageBreak/>
        <w:t>Параметрлері таралган сызыктык емес магнит желінің мысалы ретінде, жұмыс жасау кезінде қанығатын, магнит өзекшелері па</w:t>
      </w:r>
      <w:r w:rsidRPr="00CD3F72">
        <w:rPr>
          <w:rFonts w:ascii="Times New Roman" w:hAnsi="Times New Roman" w:cs="Times New Roman"/>
          <w:color w:val="000000"/>
          <w:lang w:val="kk-KZ"/>
        </w:rPr>
        <w:softHyphen/>
        <w:t>раллель орналаскан жағдайда тузілетін желіні карастырады.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Қашанда «параметрлері таралган желі» деген терминді қолданғанда, оны ойша алыс қашықтықтарға берілетін куатты электр бepiлісінің желісімен, телефон телеграфтың ауа және кабельдік желілерімен, радиотехникадағы антеннамен және баска да соған сәйкес желілермен құрылгылармен байланыстырады. Кайсыбір кезде, параметрлері таралған желі ұғымын «желі» болмаған жағдайда да колдана береді. Мысалы, кәдімгі индуктивті катушка жеткілікті дәрежедегі жоғары жиіліктерде параметрлері таралган желі ретінде карастырыла береді.  Катушканын электр және магнит өрістерінің бейнесі 1,а-суретщде берілген. Онда </w:t>
      </w:r>
      <w:r w:rsidRPr="00CD3F72">
        <w:rPr>
          <w:rFonts w:ascii="Times New Roman" w:hAnsi="Times New Roman" w:cs="Times New Roman"/>
          <w:i/>
          <w:iCs/>
          <w:color w:val="000000"/>
          <w:lang w:val="kk-KZ"/>
        </w:rPr>
        <w:t xml:space="preserve">Е- </w:t>
      </w:r>
      <w:r w:rsidRPr="00CD3F72">
        <w:rPr>
          <w:rFonts w:ascii="Times New Roman" w:hAnsi="Times New Roman" w:cs="Times New Roman"/>
          <w:color w:val="000000"/>
          <w:lang w:val="kk-KZ"/>
        </w:rPr>
        <w:t xml:space="preserve">электр өрісінің кернеулігі сызығы пунктирмен, ал </w:t>
      </w:r>
      <w:r w:rsidRPr="00CD3F72">
        <w:rPr>
          <w:rFonts w:ascii="Times New Roman" w:hAnsi="Times New Roman" w:cs="Times New Roman"/>
          <w:i/>
          <w:color w:val="000000"/>
          <w:lang w:val="kk-KZ"/>
        </w:rPr>
        <w:t>Н</w:t>
      </w:r>
      <w:r w:rsidRPr="00CD3F72">
        <w:rPr>
          <w:rFonts w:ascii="Times New Roman" w:hAnsi="Times New Roman" w:cs="Times New Roman"/>
          <w:color w:val="000000"/>
          <w:lang w:val="kk-KZ"/>
        </w:rPr>
        <w:t>-магнит өрісінің кернеулігінің сызыгы тұтас сызыкпен керсетілген.</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Катушканы  ауыстыру схемасы   </w:t>
      </w:r>
      <w:r>
        <w:rPr>
          <w:rFonts w:ascii="Times New Roman" w:hAnsi="Times New Roman" w:cs="Times New Roman"/>
          <w:color w:val="000000"/>
          <w:lang w:val="kk-KZ"/>
        </w:rPr>
        <w:t>7.</w:t>
      </w:r>
      <w:r w:rsidRPr="00CD3F72">
        <w:rPr>
          <w:rFonts w:ascii="Times New Roman" w:hAnsi="Times New Roman" w:cs="Times New Roman"/>
          <w:color w:val="000000"/>
          <w:lang w:val="kk-KZ"/>
        </w:rPr>
        <w:t>1,б-суретінде  бейнеленген.  Схемадағы индуктивтітен баска шумақ аралық сыйымдылық және құралдың корпусына (жерге) байланысты сыйымдылығы бар екендігін суреттен көруге болады.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Егер катушка аркылы айнымалы ток жүрсе, онда шумақ аралық сыйымдылык аркылы да ток жүреді. Kөрші шумақатрдың арасындағы кернеулер бірдей болғанда, айнымалы токтың жиілігі неғұрлым көп болған сайын, сыйымдылық арқылы өтетін ток соғүрлым көп болады. Жиілік төмен болғанда (он, жуз, мың герц), катушканың шумақтары арасындағы токтармен салыстырғанда сыйымдылык </w:t>
      </w:r>
      <w:r w:rsidRPr="00CD3F72">
        <w:rPr>
          <w:rFonts w:ascii="Times New Roman" w:hAnsi="Times New Roman" w:cs="Times New Roman"/>
          <w:iCs/>
          <w:color w:val="000000"/>
          <w:lang w:val="kk-KZ"/>
        </w:rPr>
        <w:t>арқ</w:t>
      </w:r>
      <w:r w:rsidRPr="00CD3F72">
        <w:rPr>
          <w:rFonts w:ascii="Times New Roman" w:hAnsi="Times New Roman" w:cs="Times New Roman"/>
          <w:color w:val="000000"/>
          <w:lang w:val="kk-KZ"/>
        </w:rPr>
        <w:t>кылы өтетін ток өте аз болады. Бұл жағдайда, сыйымдылықтың бар екенін есептеуде ескермеуге болады. Егер токтың жиілігі өте үлкен болса, мысалы жүз миллиард герц десек, онда сыйымдылыктар арқылы өтетін тоқтар катушканың шумақтары арқылы өтетін тоқтан әлдеқайда көп есе асып тусер еді. Бұл жағдайда, индуктивтік кедергі| арқылы емес, барлық катушка толығымен айнымалы сыйымдылық тоғын өткізер еді (сандык өзгеріс сапалык өзгеріске көшеді). Жиілігінің реті бірнеше мегагерц болатын (катушканың сызықтық өлшемi толкын ұзындығымен салыстырарлық болғанда) аралық жиілік жағдайында, индуктивті катушканың өзі параметрлері таралған қарапапайым желіге айналады.</w:t>
      </w:r>
    </w:p>
    <w:p w:rsidR="005419A1" w:rsidRPr="00CD3F72" w:rsidRDefault="005419A1" w:rsidP="005419A1">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Егер индуктивті катушканың шумақтары қаныға алатын болат өзекшеге оралған болса және токтың жиілігі жеткілікті дәрежеде болса, онда барлық құрылғы толығымен параметрлері таралған электр және магнит тізбектерінің күрделі жиынын береді. ЭТН курсында тек параметрлері таралган біртекті сызыктық тізбектердің нeгiзi зерттеледі. Теорияның бәpi айнымалы ток </w:t>
      </w:r>
      <w:r w:rsidRPr="00CD3F72">
        <w:rPr>
          <w:rFonts w:ascii="Times New Roman" w:hAnsi="Times New Roman" w:cs="Times New Roman"/>
          <w:color w:val="000000"/>
          <w:lang w:val="kk-KZ"/>
        </w:rPr>
        <w:lastRenderedPageBreak/>
        <w:t>журетін параметрлері таралған электр желілері үшін жасалады, Егер бұрыштық жиілік нөлге тең деп алынса, онда айнымалы ток тізбектерінің теориясынан, тікелей тұракты токтың параметрлері таралған, бipтeкті  сызықтық тізбектерінің теориясы келіп шығады.</w:t>
      </w:r>
    </w:p>
    <w:p w:rsidR="005419A1" w:rsidRPr="00935173" w:rsidRDefault="005419A1" w:rsidP="005419A1">
      <w:pPr>
        <w:spacing w:line="276" w:lineRule="auto"/>
        <w:ind w:firstLine="540"/>
        <w:jc w:val="both"/>
        <w:rPr>
          <w:rFonts w:ascii="Times New Roman" w:hAnsi="Times New Roman" w:cs="Times New Roman"/>
          <w:color w:val="000000"/>
          <w:lang w:val="kk-KZ"/>
        </w:rPr>
      </w:pPr>
      <w:r w:rsidRPr="00CD3F72">
        <w:rPr>
          <w:rFonts w:ascii="Times New Roman" w:hAnsi="Times New Roman" w:cs="Times New Roman"/>
          <w:color w:val="000000"/>
          <w:lang w:val="kk-KZ"/>
        </w:rPr>
        <w:t xml:space="preserve">Тұрақты тоқтың бipтeкті  сызықтық  </w:t>
      </w:r>
      <w:r w:rsidRPr="00CD3F72">
        <w:rPr>
          <w:rFonts w:ascii="Times New Roman" w:hAnsi="Times New Roman" w:cs="Times New Roman"/>
          <w:iCs/>
          <w:color w:val="000000"/>
          <w:lang w:val="kk-KZ"/>
        </w:rPr>
        <w:t xml:space="preserve">магнит желілерінің теориясы, </w:t>
      </w:r>
      <w:r w:rsidRPr="00CD3F72">
        <w:rPr>
          <w:rFonts w:ascii="Times New Roman" w:hAnsi="Times New Roman" w:cs="Times New Roman"/>
          <w:color w:val="000000"/>
          <w:lang w:val="kk-KZ"/>
        </w:rPr>
        <w:t>тұракты токтың параметрлері таралған, бipтeкті  сызықтық</w:t>
      </w:r>
      <w:r w:rsidRPr="00CD3F72">
        <w:rPr>
          <w:rFonts w:ascii="Times New Roman" w:hAnsi="Times New Roman" w:cs="Times New Roman"/>
          <w:iCs/>
          <w:color w:val="000000"/>
          <w:lang w:val="kk-KZ"/>
        </w:rPr>
        <w:t xml:space="preserve"> электр желілерінің теориясына </w:t>
      </w:r>
      <w:r w:rsidRPr="00CD3F72">
        <w:rPr>
          <w:rFonts w:ascii="Times New Roman" w:hAnsi="Times New Roman" w:cs="Times New Roman"/>
          <w:color w:val="000000"/>
          <w:lang w:val="kk-KZ"/>
        </w:rPr>
        <w:t>ұқсас. Тек мұнда, теңдеуге тоқорнына магнит ағыны, электр кернеулігі орнына - магнит кернеулігі, қума активтік кедергінің орнына - қума магнит кедергісі, көлденең электр өткізгіштіктің  орнына - көлденең магнит өткізгіштігін қою</w:t>
      </w:r>
      <w:r>
        <w:rPr>
          <w:rFonts w:ascii="Times New Roman" w:hAnsi="Times New Roman" w:cs="Times New Roman"/>
          <w:color w:val="000000"/>
          <w:lang w:val="kk-KZ"/>
        </w:rPr>
        <w:t xml:space="preserve"> </w:t>
      </w:r>
      <w:r w:rsidRPr="00CD3F72">
        <w:rPr>
          <w:rFonts w:ascii="Times New Roman" w:hAnsi="Times New Roman" w:cs="Times New Roman"/>
          <w:color w:val="000000"/>
          <w:lang w:val="kk-KZ"/>
        </w:rPr>
        <w:t>керек.</w:t>
      </w:r>
    </w:p>
    <w:p w:rsidR="00387B17" w:rsidRPr="005419A1" w:rsidRDefault="00387B17">
      <w:pPr>
        <w:rPr>
          <w:lang w:val="kk-KZ"/>
        </w:rPr>
      </w:pPr>
    </w:p>
    <w:sectPr w:rsidR="00387B17" w:rsidRPr="005419A1"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419A1"/>
    <w:rsid w:val="00387B17"/>
    <w:rsid w:val="005419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19A1"/>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19A1"/>
    <w:rPr>
      <w:rFonts w:ascii="Tahoma" w:hAnsi="Tahoma" w:cs="Tahoma"/>
      <w:sz w:val="16"/>
      <w:szCs w:val="16"/>
    </w:rPr>
  </w:style>
  <w:style w:type="character" w:customStyle="1" w:styleId="a4">
    <w:name w:val="Текст выноски Знак"/>
    <w:basedOn w:val="a0"/>
    <w:link w:val="a3"/>
    <w:uiPriority w:val="99"/>
    <w:semiHidden/>
    <w:rsid w:val="005419A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2.wmf"/><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1061</Words>
  <Characters>6048</Characters>
  <Application>Microsoft Office Word</Application>
  <DocSecurity>0</DocSecurity>
  <Lines>50</Lines>
  <Paragraphs>14</Paragraphs>
  <ScaleCrop>false</ScaleCrop>
  <Company>Grizli777</Company>
  <LinksUpToDate>false</LinksUpToDate>
  <CharactersWithSpaces>7095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2017-01-05T13:46:00Z</dcterms:created>
  <dcterms:modified xsi:type="dcterms:W3CDTF">2017-01-05T13:46:00Z</dcterms:modified>
</cp:coreProperties>
</file>